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F8" w:rsidRPr="00D020C4" w:rsidRDefault="005C4DF2">
      <w:pPr>
        <w:rPr>
          <w:sz w:val="44"/>
          <w:szCs w:val="44"/>
        </w:rPr>
      </w:pPr>
      <w:bookmarkStart w:id="0" w:name="_GoBack"/>
      <w:bookmarkEnd w:id="0"/>
      <w:r w:rsidRPr="00D020C4">
        <w:rPr>
          <w:sz w:val="44"/>
          <w:szCs w:val="44"/>
        </w:rPr>
        <w:t>Stöd för inställning av journalsystem</w:t>
      </w:r>
    </w:p>
    <w:p w:rsidR="00E53038" w:rsidRDefault="005C4DF2">
      <w:pPr>
        <w:rPr>
          <w:sz w:val="24"/>
          <w:szCs w:val="24"/>
        </w:rPr>
      </w:pPr>
      <w:r w:rsidRPr="00D020C4">
        <w:rPr>
          <w:sz w:val="24"/>
          <w:szCs w:val="24"/>
        </w:rPr>
        <w:t>Under möte</w:t>
      </w:r>
      <w:r w:rsidR="007F21AB">
        <w:rPr>
          <w:sz w:val="24"/>
          <w:szCs w:val="24"/>
        </w:rPr>
        <w:t>t</w:t>
      </w:r>
      <w:r w:rsidRPr="00D020C4">
        <w:rPr>
          <w:sz w:val="24"/>
          <w:szCs w:val="24"/>
        </w:rPr>
        <w:t xml:space="preserve"> kom deltagarna till koncensus att det skulle vara görbart att justera in sina journalsystem för </w:t>
      </w:r>
      <w:r w:rsidR="00126104" w:rsidRPr="00D020C4">
        <w:rPr>
          <w:sz w:val="24"/>
          <w:szCs w:val="24"/>
        </w:rPr>
        <w:t xml:space="preserve">att </w:t>
      </w:r>
      <w:r w:rsidR="007F21AB">
        <w:rPr>
          <w:sz w:val="24"/>
          <w:szCs w:val="24"/>
        </w:rPr>
        <w:t xml:space="preserve">likrikta </w:t>
      </w:r>
      <w:r w:rsidR="0073327B">
        <w:rPr>
          <w:sz w:val="24"/>
          <w:szCs w:val="24"/>
        </w:rPr>
        <w:t>data till A</w:t>
      </w:r>
      <w:r w:rsidRPr="00D020C4">
        <w:rPr>
          <w:sz w:val="24"/>
          <w:szCs w:val="24"/>
        </w:rPr>
        <w:t>mbulansregistret</w:t>
      </w:r>
      <w:r w:rsidR="007F21AB">
        <w:rPr>
          <w:sz w:val="24"/>
          <w:szCs w:val="24"/>
        </w:rPr>
        <w:t xml:space="preserve"> och </w:t>
      </w:r>
      <w:proofErr w:type="spellStart"/>
      <w:r w:rsidR="007F21AB">
        <w:rPr>
          <w:sz w:val="24"/>
          <w:szCs w:val="24"/>
        </w:rPr>
        <w:t>Nysam</w:t>
      </w:r>
      <w:proofErr w:type="spellEnd"/>
      <w:r w:rsidRPr="00D020C4">
        <w:rPr>
          <w:sz w:val="24"/>
          <w:szCs w:val="24"/>
        </w:rPr>
        <w:t>.  Under möte</w:t>
      </w:r>
      <w:r w:rsidR="00126104" w:rsidRPr="00D020C4">
        <w:rPr>
          <w:sz w:val="24"/>
          <w:szCs w:val="24"/>
        </w:rPr>
        <w:t>t</w:t>
      </w:r>
      <w:r w:rsidRPr="00D020C4">
        <w:rPr>
          <w:sz w:val="24"/>
          <w:szCs w:val="24"/>
        </w:rPr>
        <w:t xml:space="preserve"> framkom</w:t>
      </w:r>
      <w:r w:rsidR="00E10975">
        <w:rPr>
          <w:sz w:val="24"/>
          <w:szCs w:val="24"/>
        </w:rPr>
        <w:t xml:space="preserve"> det</w:t>
      </w:r>
      <w:r w:rsidRPr="00D020C4">
        <w:rPr>
          <w:sz w:val="24"/>
          <w:szCs w:val="24"/>
        </w:rPr>
        <w:t xml:space="preserve"> </w:t>
      </w:r>
      <w:r w:rsidR="00126104" w:rsidRPr="00D020C4">
        <w:rPr>
          <w:sz w:val="24"/>
          <w:szCs w:val="24"/>
        </w:rPr>
        <w:t>att</w:t>
      </w:r>
      <w:r w:rsidRPr="00D020C4">
        <w:rPr>
          <w:sz w:val="24"/>
          <w:szCs w:val="24"/>
        </w:rPr>
        <w:t xml:space="preserve"> någon form av instruktion</w:t>
      </w:r>
      <w:r w:rsidR="00E10975">
        <w:rPr>
          <w:sz w:val="24"/>
          <w:szCs w:val="24"/>
        </w:rPr>
        <w:t xml:space="preserve"> från arbetsgruppen för Ambulansregistret </w:t>
      </w:r>
      <w:r w:rsidR="0073327B">
        <w:rPr>
          <w:sz w:val="24"/>
          <w:szCs w:val="24"/>
        </w:rPr>
        <w:t xml:space="preserve">skulle underlätta arbetet med att ändra till nationellt gemensamma definitioner i våra </w:t>
      </w:r>
      <w:r w:rsidR="00BF3E40">
        <w:rPr>
          <w:sz w:val="24"/>
          <w:szCs w:val="24"/>
        </w:rPr>
        <w:t>journalsystem</w:t>
      </w:r>
      <w:r w:rsidRPr="00D020C4">
        <w:rPr>
          <w:sz w:val="24"/>
          <w:szCs w:val="24"/>
        </w:rPr>
        <w:t>.</w:t>
      </w:r>
      <w:r w:rsidR="001D1341">
        <w:rPr>
          <w:sz w:val="24"/>
          <w:szCs w:val="24"/>
        </w:rPr>
        <w:t xml:space="preserve"> Från testinsamlingen med nio ambulansorganisationer</w:t>
      </w:r>
      <w:r w:rsidR="0073327B">
        <w:rPr>
          <w:sz w:val="24"/>
          <w:szCs w:val="24"/>
        </w:rPr>
        <w:t xml:space="preserve"> för 2015 var det mycket stora variationer</w:t>
      </w:r>
      <w:r w:rsidR="007F21AB">
        <w:rPr>
          <w:sz w:val="24"/>
          <w:szCs w:val="24"/>
        </w:rPr>
        <w:t xml:space="preserve"> </w:t>
      </w:r>
      <w:r w:rsidR="0073327B">
        <w:rPr>
          <w:sz w:val="24"/>
          <w:szCs w:val="24"/>
        </w:rPr>
        <w:t>hur uppdrag och utförda åtgärder var registrerade i de olika journalsystemen</w:t>
      </w:r>
      <w:r w:rsidR="001D1341">
        <w:rPr>
          <w:sz w:val="24"/>
          <w:szCs w:val="24"/>
        </w:rPr>
        <w:t>. Det påverkade utdata med svårigheter att kvalitetssäkra och jämföra resultaten både inom egen och med andra ambulansorganisationer. Fokus nu är att inrikta kvalitetssäkring av utdata</w:t>
      </w:r>
      <w:r w:rsidR="00E53038">
        <w:rPr>
          <w:sz w:val="24"/>
          <w:szCs w:val="24"/>
        </w:rPr>
        <w:t xml:space="preserve"> i våra journalsystem. Det är viktigt att</w:t>
      </w:r>
      <w:r w:rsidR="009A450A" w:rsidRPr="00D020C4">
        <w:rPr>
          <w:sz w:val="24"/>
          <w:szCs w:val="24"/>
        </w:rPr>
        <w:t xml:space="preserve"> alla påbörjar arbetet med att ställa in sina jo</w:t>
      </w:r>
      <w:r w:rsidR="00E53038">
        <w:rPr>
          <w:sz w:val="24"/>
          <w:szCs w:val="24"/>
        </w:rPr>
        <w:t xml:space="preserve">urnalsystem för likriktad data, </w:t>
      </w:r>
      <w:proofErr w:type="spellStart"/>
      <w:r w:rsidR="00E53038">
        <w:rPr>
          <w:sz w:val="24"/>
          <w:szCs w:val="24"/>
        </w:rPr>
        <w:t>bl.a</w:t>
      </w:r>
      <w:proofErr w:type="spellEnd"/>
      <w:r w:rsidR="00E53038">
        <w:rPr>
          <w:sz w:val="24"/>
          <w:szCs w:val="24"/>
        </w:rPr>
        <w:t xml:space="preserve"> kommer SAAB jämföra med de </w:t>
      </w:r>
      <w:r w:rsidR="00E53038" w:rsidRPr="00D020C4">
        <w:rPr>
          <w:sz w:val="24"/>
          <w:szCs w:val="24"/>
        </w:rPr>
        <w:t>som har paratus och titta efter</w:t>
      </w:r>
      <w:r w:rsidR="00E53038">
        <w:rPr>
          <w:sz w:val="24"/>
          <w:szCs w:val="24"/>
        </w:rPr>
        <w:t xml:space="preserve"> olikheter som kan</w:t>
      </w:r>
      <w:r w:rsidR="00E53038" w:rsidRPr="00D020C4">
        <w:rPr>
          <w:sz w:val="24"/>
          <w:szCs w:val="24"/>
        </w:rPr>
        <w:t xml:space="preserve"> påverka datakvaliteten</w:t>
      </w:r>
    </w:p>
    <w:p w:rsidR="00D020C4" w:rsidRDefault="00E10975">
      <w:pPr>
        <w:rPr>
          <w:sz w:val="24"/>
          <w:szCs w:val="24"/>
        </w:rPr>
      </w:pPr>
      <w:r>
        <w:rPr>
          <w:sz w:val="24"/>
          <w:szCs w:val="24"/>
        </w:rPr>
        <w:t>Ambitionen</w:t>
      </w:r>
      <w:r w:rsidR="00126104" w:rsidRPr="00D020C4">
        <w:rPr>
          <w:sz w:val="24"/>
          <w:szCs w:val="24"/>
        </w:rPr>
        <w:t xml:space="preserve"> är att journalsystemen</w:t>
      </w:r>
      <w:r w:rsidR="00E53038">
        <w:rPr>
          <w:sz w:val="24"/>
          <w:szCs w:val="24"/>
        </w:rPr>
        <w:t xml:space="preserve"> för alla som är med i Ambulansregistret och </w:t>
      </w:r>
      <w:proofErr w:type="spellStart"/>
      <w:r w:rsidR="00E53038">
        <w:rPr>
          <w:sz w:val="24"/>
          <w:szCs w:val="24"/>
        </w:rPr>
        <w:t>Nysam</w:t>
      </w:r>
      <w:proofErr w:type="spellEnd"/>
      <w:r w:rsidR="00E53038">
        <w:rPr>
          <w:sz w:val="24"/>
          <w:szCs w:val="24"/>
        </w:rPr>
        <w:t xml:space="preserve"> är justerade</w:t>
      </w:r>
      <w:r>
        <w:rPr>
          <w:sz w:val="24"/>
          <w:szCs w:val="24"/>
        </w:rPr>
        <w:t xml:space="preserve"> senast</w:t>
      </w:r>
      <w:r w:rsidR="00126104" w:rsidRPr="00D020C4">
        <w:rPr>
          <w:sz w:val="24"/>
          <w:szCs w:val="24"/>
        </w:rPr>
        <w:t xml:space="preserve"> utgången av 2017</w:t>
      </w:r>
      <w:r>
        <w:rPr>
          <w:sz w:val="24"/>
          <w:szCs w:val="24"/>
        </w:rPr>
        <w:t>.</w:t>
      </w:r>
      <w:r w:rsidR="00E53038">
        <w:rPr>
          <w:sz w:val="24"/>
          <w:szCs w:val="24"/>
        </w:rPr>
        <w:t xml:space="preserve">  </w:t>
      </w:r>
    </w:p>
    <w:p w:rsidR="005C4DF2" w:rsidRPr="00D020C4" w:rsidRDefault="00D020C4">
      <w:pPr>
        <w:rPr>
          <w:sz w:val="32"/>
          <w:szCs w:val="32"/>
        </w:rPr>
      </w:pPr>
      <w:r w:rsidRPr="00D020C4">
        <w:rPr>
          <w:sz w:val="32"/>
          <w:szCs w:val="32"/>
        </w:rPr>
        <w:t>U</w:t>
      </w:r>
      <w:r w:rsidR="005C4DF2" w:rsidRPr="00D020C4">
        <w:rPr>
          <w:sz w:val="32"/>
          <w:szCs w:val="32"/>
        </w:rPr>
        <w:t>PPDRAGSTYP</w:t>
      </w:r>
    </w:p>
    <w:p w:rsidR="005C4DF2" w:rsidRPr="00D020C4" w:rsidRDefault="005C4DF2">
      <w:pPr>
        <w:rPr>
          <w:sz w:val="24"/>
          <w:szCs w:val="24"/>
        </w:rPr>
      </w:pPr>
      <w:r w:rsidRPr="00D020C4">
        <w:rPr>
          <w:sz w:val="24"/>
          <w:szCs w:val="24"/>
        </w:rPr>
        <w:t>Uppdragstyp är grund delen i datahantering. Utgångspunkt till uppdragstyperna har varit Standard för nationella data i ambulansjournal</w:t>
      </w:r>
      <w:r w:rsidR="00F3524D">
        <w:rPr>
          <w:sz w:val="24"/>
          <w:szCs w:val="24"/>
        </w:rPr>
        <w:t>.</w:t>
      </w:r>
    </w:p>
    <w:p w:rsidR="005C4DF2" w:rsidRPr="00D020C4" w:rsidRDefault="005C4DF2">
      <w:pPr>
        <w:rPr>
          <w:sz w:val="24"/>
          <w:szCs w:val="24"/>
        </w:rPr>
      </w:pPr>
      <w:r w:rsidRPr="00D020C4">
        <w:rPr>
          <w:noProof/>
          <w:sz w:val="24"/>
          <w:szCs w:val="24"/>
          <w:lang w:eastAsia="sv-SE"/>
        </w:rPr>
        <w:drawing>
          <wp:inline distT="0" distB="0" distL="0" distR="0" wp14:anchorId="1DCAA294" wp14:editId="01CBB9D2">
            <wp:extent cx="2192554" cy="23145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59" cy="231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F2" w:rsidRPr="00D020C4" w:rsidRDefault="005C4DF2">
      <w:pPr>
        <w:rPr>
          <w:sz w:val="24"/>
          <w:szCs w:val="24"/>
        </w:rPr>
      </w:pPr>
      <w:r w:rsidRPr="00D020C4">
        <w:rPr>
          <w:sz w:val="24"/>
          <w:szCs w:val="24"/>
        </w:rPr>
        <w:t xml:space="preserve">Selekteringen </w:t>
      </w:r>
      <w:r w:rsidR="00BA7271" w:rsidRPr="00D020C4">
        <w:rPr>
          <w:sz w:val="24"/>
          <w:szCs w:val="24"/>
        </w:rPr>
        <w:t xml:space="preserve">mellan uppdragstyper görs i minst tre steg där de två första stegen är obligat. </w:t>
      </w:r>
    </w:p>
    <w:p w:rsidR="00BA7271" w:rsidRPr="00D020C4" w:rsidRDefault="00BA7271" w:rsidP="00BA7271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 w:rsidRPr="00D020C4">
        <w:rPr>
          <w:sz w:val="24"/>
          <w:szCs w:val="24"/>
        </w:rPr>
        <w:t>Primäruppdrag</w:t>
      </w:r>
      <w:proofErr w:type="gramEnd"/>
      <w:r w:rsidRPr="00D020C4">
        <w:rPr>
          <w:sz w:val="24"/>
          <w:szCs w:val="24"/>
        </w:rPr>
        <w:t>, Sekundäruppdrag, Passningsuppdrag</w:t>
      </w:r>
    </w:p>
    <w:p w:rsidR="00BA7271" w:rsidRPr="00D020C4" w:rsidRDefault="00BA7271" w:rsidP="00BA72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020C4">
        <w:rPr>
          <w:sz w:val="24"/>
          <w:szCs w:val="24"/>
        </w:rPr>
        <w:t>Vård med transport, Vård på plats, Ingen patient</w:t>
      </w:r>
    </w:p>
    <w:p w:rsidR="00BA7271" w:rsidRPr="00D020C4" w:rsidRDefault="00BA7271" w:rsidP="00BA727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020C4">
        <w:rPr>
          <w:sz w:val="24"/>
          <w:szCs w:val="24"/>
        </w:rPr>
        <w:t xml:space="preserve">Steg 3 delar in uppdragstyperna med en lokal koppling till uppföljning, men där det finns kodning enligt Standard för nationella data i ambulanssjukvård skall det andvändas. Exempel </w:t>
      </w:r>
      <w:r w:rsidR="00F113CC" w:rsidRPr="00D020C4">
        <w:rPr>
          <w:sz w:val="24"/>
          <w:szCs w:val="24"/>
        </w:rPr>
        <w:t>Rädda hjärnan, Höftvårdkedja</w:t>
      </w:r>
      <w:r w:rsidR="007F21AB">
        <w:rPr>
          <w:sz w:val="24"/>
          <w:szCs w:val="24"/>
        </w:rPr>
        <w:t>, PCI. Lokala variationer av uppdragstyper</w:t>
      </w:r>
      <w:r w:rsidRPr="00D020C4">
        <w:rPr>
          <w:sz w:val="24"/>
          <w:szCs w:val="24"/>
        </w:rPr>
        <w:t xml:space="preserve"> kan</w:t>
      </w:r>
      <w:r w:rsidR="007F21AB">
        <w:rPr>
          <w:sz w:val="24"/>
          <w:szCs w:val="24"/>
        </w:rPr>
        <w:t xml:space="preserve"> användas för olika behov, ex.</w:t>
      </w:r>
      <w:r w:rsidRPr="00D020C4">
        <w:rPr>
          <w:sz w:val="24"/>
          <w:szCs w:val="24"/>
        </w:rPr>
        <w:t xml:space="preserve"> passningsuppdrag i specifika område</w:t>
      </w:r>
      <w:r w:rsidR="007F21AB">
        <w:rPr>
          <w:sz w:val="24"/>
          <w:szCs w:val="24"/>
        </w:rPr>
        <w:t>n, ersättnings kopplade uppdrag</w:t>
      </w:r>
      <w:r w:rsidRPr="00D020C4">
        <w:rPr>
          <w:sz w:val="24"/>
          <w:szCs w:val="24"/>
        </w:rPr>
        <w:t xml:space="preserve"> mm.</w:t>
      </w:r>
    </w:p>
    <w:p w:rsidR="009A450A" w:rsidRDefault="009A450A" w:rsidP="00F113CC">
      <w:pPr>
        <w:rPr>
          <w:sz w:val="24"/>
          <w:szCs w:val="24"/>
        </w:rPr>
      </w:pPr>
    </w:p>
    <w:p w:rsidR="00D020C4" w:rsidRDefault="00D020C4" w:rsidP="00F113CC">
      <w:pPr>
        <w:rPr>
          <w:sz w:val="24"/>
          <w:szCs w:val="24"/>
        </w:rPr>
      </w:pPr>
    </w:p>
    <w:p w:rsidR="00D020C4" w:rsidRPr="00D020C4" w:rsidRDefault="00D020C4" w:rsidP="00F113CC">
      <w:pPr>
        <w:rPr>
          <w:sz w:val="24"/>
          <w:szCs w:val="24"/>
        </w:rPr>
      </w:pPr>
    </w:p>
    <w:p w:rsidR="00F113CC" w:rsidRPr="00D020C4" w:rsidRDefault="00F113CC" w:rsidP="00F113CC">
      <w:pPr>
        <w:rPr>
          <w:sz w:val="24"/>
          <w:szCs w:val="24"/>
        </w:rPr>
      </w:pPr>
      <w:r w:rsidRPr="00D020C4">
        <w:rPr>
          <w:sz w:val="24"/>
          <w:szCs w:val="24"/>
        </w:rPr>
        <w:t>Exempel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Vård med Transport, Transport av patient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, Vård med Transport, </w:t>
      </w: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Ambulant</w:t>
      </w:r>
      <w:proofErr w:type="spellEnd"/>
      <w:r w:rsidR="007F21AB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bedömning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Ingen Patient, Uppdrag avbrutet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Vård med Transport, Höftvårdkedja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Vård med Transport, PCI vårdkedja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, </w:t>
      </w:r>
      <w:r w:rsidR="007F21AB">
        <w:rPr>
          <w:rFonts w:eastAsia="Times New Roman" w:cs="Times New Roman"/>
          <w:color w:val="000000"/>
          <w:sz w:val="24"/>
          <w:szCs w:val="24"/>
          <w:lang w:eastAsia="sv-SE"/>
        </w:rPr>
        <w:t>Vård på plats, Patient medföljde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inte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Vård på plats, Hänvisning till Vårdcentral</w:t>
      </w:r>
    </w:p>
    <w:p w:rsidR="00F113CC" w:rsidRPr="00D020C4" w:rsidRDefault="00F113CC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Sekundäruppdrag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Vård med Transport, mellan Sjukhus</w:t>
      </w:r>
    </w:p>
    <w:p w:rsidR="00F56AA3" w:rsidRPr="00D020C4" w:rsidRDefault="00F56AA3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Sekundäruppdrag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Vård med Transport, från Vårdcentral</w:t>
      </w:r>
    </w:p>
    <w:p w:rsidR="00AC4341" w:rsidRPr="00D020C4" w:rsidRDefault="00AC4341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AC4341" w:rsidRPr="00D020C4" w:rsidRDefault="00AC4341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noProof/>
          <w:color w:val="000000"/>
          <w:sz w:val="24"/>
          <w:szCs w:val="24"/>
          <w:lang w:eastAsia="sv-SE"/>
        </w:rPr>
        <w:drawing>
          <wp:inline distT="0" distB="0" distL="0" distR="0" wp14:anchorId="7FA46DA6" wp14:editId="620F7AA2">
            <wp:extent cx="6866038" cy="3602232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855" cy="3605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AA3" w:rsidRPr="00D020C4" w:rsidRDefault="00F56AA3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F56AA3" w:rsidRPr="00D020C4" w:rsidRDefault="00BF3E40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Det viktigaste ur</w:t>
      </w:r>
      <w:r w:rsidR="00F56AA3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registersynpunkt är att uppbygganden är lik</w:t>
      </w:r>
      <w:r w:rsidR="007F21AB">
        <w:rPr>
          <w:rFonts w:eastAsia="Times New Roman" w:cs="Times New Roman"/>
          <w:color w:val="000000"/>
          <w:sz w:val="24"/>
          <w:szCs w:val="24"/>
          <w:lang w:eastAsia="sv-SE"/>
        </w:rPr>
        <w:t>adan</w:t>
      </w:r>
      <w:r w:rsidR="00F56AA3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gällande </w:t>
      </w:r>
      <w:r w:rsidR="00586129" w:rsidRPr="00D020C4">
        <w:rPr>
          <w:rFonts w:eastAsia="Times New Roman" w:cs="Times New Roman"/>
          <w:color w:val="000000"/>
          <w:sz w:val="24"/>
          <w:szCs w:val="24"/>
          <w:lang w:eastAsia="sv-SE"/>
        </w:rPr>
        <w:t>Versaler, gemener, mellanslag samt kommatecken.</w:t>
      </w:r>
    </w:p>
    <w:p w:rsidR="00586129" w:rsidRPr="00D020C4" w:rsidRDefault="00586129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586129" w:rsidRPr="00D020C4" w:rsidRDefault="00586129" w:rsidP="00F56AA3">
      <w:pPr>
        <w:spacing w:after="0" w:line="240" w:lineRule="auto"/>
        <w:rPr>
          <w:sz w:val="24"/>
          <w:szCs w:val="24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De två första delarna är obligat som tidigare beskrivits och</w:t>
      </w:r>
      <w:r w:rsidR="002C6AF8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i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de följande stegen </w:t>
      </w:r>
      <w:r w:rsidR="002C6AF8">
        <w:rPr>
          <w:rFonts w:eastAsia="Times New Roman" w:cs="Times New Roman"/>
          <w:color w:val="000000"/>
          <w:sz w:val="24"/>
          <w:szCs w:val="24"/>
          <w:lang w:eastAsia="sv-SE"/>
        </w:rPr>
        <w:t>är det en stor fördel om liknande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terminologi anvä</w:t>
      </w:r>
      <w:r w:rsidR="002C6AF8">
        <w:rPr>
          <w:rFonts w:eastAsia="Times New Roman" w:cs="Times New Roman"/>
          <w:color w:val="000000"/>
          <w:sz w:val="24"/>
          <w:szCs w:val="24"/>
          <w:lang w:eastAsia="sv-SE"/>
        </w:rPr>
        <w:t>nds.  Saknas definitioner tar Flisas arbetsgrupp gärna emot förslag på definitioner som nationellt kan användas för kodning.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="009A450A" w:rsidRPr="00D020C4">
        <w:rPr>
          <w:sz w:val="24"/>
          <w:szCs w:val="24"/>
        </w:rPr>
        <w:t xml:space="preserve">Önskas stöd med struktur och exempel går det bra att vända sig till Björn Evertson. Det </w:t>
      </w:r>
      <w:r w:rsidR="00126104" w:rsidRPr="00D020C4">
        <w:rPr>
          <w:sz w:val="24"/>
          <w:szCs w:val="24"/>
        </w:rPr>
        <w:t>gäller även om stöd önskas</w:t>
      </w:r>
      <w:r w:rsidR="002C6AF8">
        <w:rPr>
          <w:sz w:val="24"/>
          <w:szCs w:val="24"/>
        </w:rPr>
        <w:t xml:space="preserve"> med utbildningsmateria</w:t>
      </w:r>
      <w:r w:rsidR="009A450A" w:rsidRPr="00D020C4">
        <w:rPr>
          <w:sz w:val="24"/>
          <w:szCs w:val="24"/>
        </w:rPr>
        <w:t xml:space="preserve">l </w:t>
      </w:r>
      <w:r w:rsidR="002C6AF8">
        <w:rPr>
          <w:sz w:val="24"/>
          <w:szCs w:val="24"/>
        </w:rPr>
        <w:t>till medarbetare avseende kodning av uppdrag</w:t>
      </w:r>
      <w:r w:rsidR="009A450A" w:rsidRPr="00D020C4">
        <w:rPr>
          <w:sz w:val="24"/>
          <w:szCs w:val="24"/>
        </w:rPr>
        <w:t>.</w:t>
      </w:r>
    </w:p>
    <w:p w:rsidR="00586129" w:rsidRPr="00D020C4" w:rsidRDefault="00586129" w:rsidP="00F56AA3">
      <w:pPr>
        <w:spacing w:after="0" w:line="240" w:lineRule="auto"/>
        <w:rPr>
          <w:sz w:val="24"/>
          <w:szCs w:val="24"/>
        </w:rPr>
      </w:pPr>
    </w:p>
    <w:p w:rsidR="00126104" w:rsidRPr="00D020C4" w:rsidRDefault="00126104" w:rsidP="00F56AA3">
      <w:pPr>
        <w:spacing w:after="0" w:line="240" w:lineRule="auto"/>
        <w:rPr>
          <w:sz w:val="24"/>
          <w:szCs w:val="24"/>
        </w:rPr>
      </w:pPr>
    </w:p>
    <w:p w:rsidR="00126104" w:rsidRPr="00D020C4" w:rsidRDefault="00126104" w:rsidP="00F56AA3">
      <w:pPr>
        <w:spacing w:after="0" w:line="240" w:lineRule="auto"/>
        <w:rPr>
          <w:sz w:val="24"/>
          <w:szCs w:val="24"/>
        </w:rPr>
      </w:pPr>
    </w:p>
    <w:p w:rsidR="00126104" w:rsidRPr="00D020C4" w:rsidRDefault="00126104" w:rsidP="00F56AA3">
      <w:pPr>
        <w:spacing w:after="0" w:line="240" w:lineRule="auto"/>
        <w:rPr>
          <w:sz w:val="24"/>
          <w:szCs w:val="24"/>
        </w:rPr>
      </w:pPr>
    </w:p>
    <w:p w:rsidR="00126104" w:rsidRPr="00D020C4" w:rsidRDefault="00126104" w:rsidP="00F56AA3">
      <w:pPr>
        <w:spacing w:after="0" w:line="240" w:lineRule="auto"/>
        <w:rPr>
          <w:sz w:val="24"/>
          <w:szCs w:val="24"/>
        </w:rPr>
      </w:pPr>
    </w:p>
    <w:p w:rsidR="00126104" w:rsidRPr="00D020C4" w:rsidRDefault="00126104" w:rsidP="00F56AA3">
      <w:pPr>
        <w:spacing w:after="0" w:line="240" w:lineRule="auto"/>
        <w:rPr>
          <w:sz w:val="24"/>
          <w:szCs w:val="24"/>
        </w:rPr>
      </w:pPr>
    </w:p>
    <w:p w:rsidR="00586129" w:rsidRPr="00D020C4" w:rsidRDefault="001B42B3" w:rsidP="00F56AA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Kvalitetsindikatorer</w:t>
      </w:r>
    </w:p>
    <w:p w:rsidR="00586129" w:rsidRPr="00D020C4" w:rsidRDefault="00586129" w:rsidP="00F56AA3">
      <w:pPr>
        <w:spacing w:after="0" w:line="240" w:lineRule="auto"/>
        <w:rPr>
          <w:sz w:val="24"/>
          <w:szCs w:val="24"/>
        </w:rPr>
      </w:pPr>
    </w:p>
    <w:p w:rsidR="001B42B3" w:rsidRPr="001B42B3" w:rsidRDefault="001B42B3" w:rsidP="00F56AA3">
      <w:pPr>
        <w:spacing w:after="0" w:line="240" w:lineRule="auto"/>
        <w:rPr>
          <w:b/>
          <w:sz w:val="24"/>
          <w:szCs w:val="24"/>
        </w:rPr>
      </w:pPr>
      <w:r w:rsidRPr="001B42B3">
        <w:rPr>
          <w:b/>
          <w:sz w:val="24"/>
          <w:szCs w:val="24"/>
        </w:rPr>
        <w:t>VP</w:t>
      </w:r>
    </w:p>
    <w:p w:rsidR="00586129" w:rsidRPr="00BF3E40" w:rsidRDefault="002C6AF8" w:rsidP="00F56AA3">
      <w:pPr>
        <w:spacing w:after="0" w:line="240" w:lineRule="auto"/>
        <w:rPr>
          <w:color w:val="FF0000"/>
          <w:sz w:val="24"/>
          <w:szCs w:val="24"/>
        </w:rPr>
      </w:pPr>
      <w:r w:rsidRPr="00BF3E40">
        <w:rPr>
          <w:color w:val="FF0000"/>
          <w:sz w:val="24"/>
          <w:szCs w:val="24"/>
        </w:rPr>
        <w:t xml:space="preserve">OBS! Registrera minst två värden, </w:t>
      </w:r>
      <w:r w:rsidR="00084CAA" w:rsidRPr="00BF3E40">
        <w:rPr>
          <w:color w:val="FF0000"/>
          <w:sz w:val="24"/>
          <w:szCs w:val="24"/>
        </w:rPr>
        <w:t>ett första och ett sista värde.</w:t>
      </w:r>
    </w:p>
    <w:p w:rsidR="002C6AF8" w:rsidRPr="00D020C4" w:rsidRDefault="002C6AF8" w:rsidP="00F56A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är my</w:t>
      </w:r>
      <w:r w:rsidR="00BF3E40">
        <w:rPr>
          <w:sz w:val="24"/>
          <w:szCs w:val="24"/>
        </w:rPr>
        <w:t>cket viktigt att arbeta in minst två värden</w:t>
      </w:r>
      <w:r>
        <w:rPr>
          <w:sz w:val="24"/>
          <w:szCs w:val="24"/>
        </w:rPr>
        <w:t xml:space="preserve"> för att kunna utvärdera ambulansprocessen.</w:t>
      </w: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  <w:r w:rsidRPr="00D020C4">
        <w:rPr>
          <w:sz w:val="24"/>
          <w:szCs w:val="24"/>
        </w:rPr>
        <w:t>Andningsfrekvens/minut</w:t>
      </w: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  <w:r w:rsidRPr="00D020C4">
        <w:rPr>
          <w:sz w:val="24"/>
          <w:szCs w:val="24"/>
        </w:rPr>
        <w:t>SpO2 %</w:t>
      </w: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  <w:proofErr w:type="gramStart"/>
      <w:r w:rsidRPr="00D020C4">
        <w:rPr>
          <w:sz w:val="24"/>
          <w:szCs w:val="24"/>
        </w:rPr>
        <w:t>Pulsfrekvens /per</w:t>
      </w:r>
      <w:proofErr w:type="gramEnd"/>
      <w:r w:rsidRPr="00D020C4">
        <w:rPr>
          <w:sz w:val="24"/>
          <w:szCs w:val="24"/>
        </w:rPr>
        <w:t xml:space="preserve"> minut. </w:t>
      </w:r>
    </w:p>
    <w:p w:rsidR="00084CAA" w:rsidRPr="00D020C4" w:rsidRDefault="001B42B3" w:rsidP="00F56A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Blodtryck </w:t>
      </w:r>
      <w:proofErr w:type="gramStart"/>
      <w:r>
        <w:rPr>
          <w:sz w:val="24"/>
          <w:szCs w:val="24"/>
        </w:rPr>
        <w:t>S</w:t>
      </w:r>
      <w:r w:rsidR="00084CAA" w:rsidRPr="00D020C4">
        <w:rPr>
          <w:sz w:val="24"/>
          <w:szCs w:val="24"/>
        </w:rPr>
        <w:t xml:space="preserve">ystoliskt  </w:t>
      </w:r>
      <w:proofErr w:type="spellStart"/>
      <w:r w:rsidR="00084CAA" w:rsidRPr="00D020C4">
        <w:rPr>
          <w:sz w:val="24"/>
          <w:szCs w:val="24"/>
        </w:rPr>
        <w:t>mmHg</w:t>
      </w:r>
      <w:proofErr w:type="spellEnd"/>
      <w:proofErr w:type="gramEnd"/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  <w:r w:rsidRPr="00D020C4">
        <w:rPr>
          <w:sz w:val="24"/>
          <w:szCs w:val="24"/>
        </w:rPr>
        <w:t xml:space="preserve">Blodtryck Diastoliskt </w:t>
      </w:r>
      <w:proofErr w:type="spellStart"/>
      <w:r w:rsidRPr="00D020C4">
        <w:rPr>
          <w:sz w:val="24"/>
          <w:szCs w:val="24"/>
        </w:rPr>
        <w:t>mmHg</w:t>
      </w:r>
      <w:proofErr w:type="spellEnd"/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  <w:r w:rsidRPr="00D020C4">
        <w:rPr>
          <w:sz w:val="24"/>
          <w:szCs w:val="24"/>
        </w:rPr>
        <w:t>Medvetandegrad RLS</w:t>
      </w:r>
      <w:r w:rsidR="002C6AF8">
        <w:rPr>
          <w:sz w:val="24"/>
          <w:szCs w:val="24"/>
        </w:rPr>
        <w:t xml:space="preserve"> </w:t>
      </w:r>
      <w:r w:rsidRPr="00D020C4">
        <w:rPr>
          <w:sz w:val="24"/>
          <w:szCs w:val="24"/>
        </w:rPr>
        <w:t>85</w:t>
      </w: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  <w:r w:rsidRPr="00D020C4">
        <w:rPr>
          <w:sz w:val="24"/>
          <w:szCs w:val="24"/>
        </w:rPr>
        <w:t>Temp</w:t>
      </w: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</w:p>
    <w:p w:rsidR="00084CAA" w:rsidRPr="001B42B3" w:rsidRDefault="001B42B3" w:rsidP="00F56A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Smärta</w:t>
      </w: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  <w:r w:rsidRPr="00D020C4">
        <w:rPr>
          <w:sz w:val="24"/>
          <w:szCs w:val="24"/>
        </w:rPr>
        <w:t>Smärtskattning 0-10 exempelvis VAS NRS</w:t>
      </w:r>
      <w:r w:rsidR="00AA27A6" w:rsidRPr="00D020C4">
        <w:rPr>
          <w:sz w:val="24"/>
          <w:szCs w:val="24"/>
        </w:rPr>
        <w:t xml:space="preserve">. </w:t>
      </w:r>
    </w:p>
    <w:p w:rsidR="00BF3E40" w:rsidRPr="00BF3E40" w:rsidRDefault="00BF3E40" w:rsidP="00BF3E40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OBS! Registrera smärtskattning före och efter behandling</w:t>
      </w:r>
      <w:r w:rsidRPr="00BF3E40">
        <w:rPr>
          <w:color w:val="FF0000"/>
          <w:sz w:val="24"/>
          <w:szCs w:val="24"/>
        </w:rPr>
        <w:t>.</w:t>
      </w:r>
    </w:p>
    <w:p w:rsidR="00084CAA" w:rsidRPr="00D020C4" w:rsidRDefault="00084CAA" w:rsidP="00F56AA3">
      <w:pPr>
        <w:spacing w:after="0" w:line="240" w:lineRule="auto"/>
        <w:rPr>
          <w:sz w:val="24"/>
          <w:szCs w:val="24"/>
        </w:rPr>
      </w:pPr>
    </w:p>
    <w:p w:rsidR="001B42B3" w:rsidRPr="001B42B3" w:rsidRDefault="001B42B3" w:rsidP="00F56AA3">
      <w:pPr>
        <w:spacing w:after="0" w:line="240" w:lineRule="auto"/>
        <w:rPr>
          <w:b/>
          <w:sz w:val="24"/>
          <w:szCs w:val="24"/>
        </w:rPr>
      </w:pPr>
      <w:r w:rsidRPr="001B42B3">
        <w:rPr>
          <w:b/>
          <w:sz w:val="24"/>
          <w:szCs w:val="24"/>
        </w:rPr>
        <w:t>Blodprov</w:t>
      </w:r>
    </w:p>
    <w:p w:rsidR="00084CAA" w:rsidRPr="00D020C4" w:rsidRDefault="00084CAA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sz w:val="24"/>
          <w:szCs w:val="24"/>
        </w:rPr>
        <w:t xml:space="preserve">Plasma glukos </w:t>
      </w:r>
      <w:proofErr w:type="spellStart"/>
      <w:r w:rsidRPr="00D020C4">
        <w:rPr>
          <w:sz w:val="24"/>
          <w:szCs w:val="24"/>
        </w:rPr>
        <w:t>mmol</w:t>
      </w:r>
      <w:proofErr w:type="spellEnd"/>
      <w:r w:rsidRPr="00D020C4">
        <w:rPr>
          <w:sz w:val="24"/>
          <w:szCs w:val="24"/>
        </w:rPr>
        <w:t>/l</w:t>
      </w:r>
    </w:p>
    <w:p w:rsidR="00586129" w:rsidRPr="00D020C4" w:rsidRDefault="00586129" w:rsidP="00F56AA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586129" w:rsidRPr="001B42B3" w:rsidRDefault="001B42B3" w:rsidP="00B0017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v-SE"/>
        </w:rPr>
      </w:pPr>
      <w:r w:rsidRPr="001B42B3">
        <w:rPr>
          <w:rFonts w:eastAsia="Times New Roman" w:cs="Times New Roman"/>
          <w:b/>
          <w:color w:val="000000"/>
          <w:sz w:val="24"/>
          <w:szCs w:val="24"/>
          <w:lang w:eastAsia="sv-SE"/>
        </w:rPr>
        <w:t>Diagnostiskt EKG</w:t>
      </w:r>
    </w:p>
    <w:p w:rsidR="00B0017B" w:rsidRPr="001B42B3" w:rsidRDefault="00B0017B" w:rsidP="001B42B3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1B42B3">
        <w:rPr>
          <w:rFonts w:eastAsia="Times New Roman" w:cs="Times New Roman"/>
          <w:color w:val="000000"/>
          <w:sz w:val="24"/>
          <w:szCs w:val="24"/>
          <w:lang w:eastAsia="sv-SE"/>
        </w:rPr>
        <w:t>EKG bedömdes av ambulanspersonal</w:t>
      </w:r>
    </w:p>
    <w:p w:rsidR="00B0017B" w:rsidRPr="00D020C4" w:rsidRDefault="00B0017B" w:rsidP="00B0017B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EKG skickades och bedömdes av sjuksköterska/läkare på sjukhus</w:t>
      </w:r>
    </w:p>
    <w:p w:rsidR="00F113CC" w:rsidRPr="00D020C4" w:rsidRDefault="00B0017B" w:rsidP="00F113CC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EKG skickades men kunde inte bedömas på sjukhus(fel i överföringen, ingen kontakt med mottagaren etc.)</w:t>
      </w:r>
    </w:p>
    <w:p w:rsidR="00B0017B" w:rsidRPr="00D020C4" w:rsidRDefault="00B0017B" w:rsidP="00B0017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F113CC" w:rsidRPr="001B42B3" w:rsidRDefault="00AA27A6" w:rsidP="00F113CC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sv-SE"/>
        </w:rPr>
      </w:pPr>
      <w:r w:rsidRPr="001B42B3">
        <w:rPr>
          <w:rFonts w:eastAsia="Times New Roman" w:cs="Times New Roman"/>
          <w:b/>
          <w:color w:val="000000"/>
          <w:sz w:val="32"/>
          <w:szCs w:val="32"/>
          <w:lang w:eastAsia="sv-SE"/>
        </w:rPr>
        <w:t>RETTS</w:t>
      </w:r>
    </w:p>
    <w:p w:rsidR="00AA27A6" w:rsidRPr="00D020C4" w:rsidRDefault="00126104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Kontaktorsak </w:t>
      </w:r>
      <w:r w:rsidR="001B42B3">
        <w:rPr>
          <w:rFonts w:eastAsia="Times New Roman" w:cs="Times New Roman"/>
          <w:color w:val="000000"/>
          <w:sz w:val="24"/>
          <w:szCs w:val="24"/>
          <w:lang w:eastAsia="sv-SE"/>
        </w:rPr>
        <w:t>utgår från RETTS ESS koder och</w:t>
      </w:r>
      <w:r w:rsidR="00AA27A6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skrivs in med en Versal och sedan gemener.</w:t>
      </w:r>
    </w:p>
    <w:p w:rsidR="00BF3E40" w:rsidRDefault="00BF3E40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ESS kod i siffror</w:t>
      </w:r>
    </w:p>
    <w:p w:rsidR="00BF3E40" w:rsidRDefault="00BF3E40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ESS Färg</w:t>
      </w:r>
    </w:p>
    <w:p w:rsidR="00BF3E40" w:rsidRPr="00D020C4" w:rsidRDefault="00BF3E40" w:rsidP="00BF3E4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VP färg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>,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första och sista värde</w:t>
      </w:r>
    </w:p>
    <w:p w:rsidR="00AA27A6" w:rsidRPr="00D020C4" w:rsidRDefault="00E01A75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RETTS </w:t>
      </w: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prio</w:t>
      </w:r>
      <w:proofErr w:type="spellEnd"/>
      <w:r w:rsidR="001B42B3">
        <w:rPr>
          <w:rFonts w:eastAsia="Times New Roman" w:cs="Times New Roman"/>
          <w:color w:val="000000"/>
          <w:sz w:val="24"/>
          <w:szCs w:val="24"/>
          <w:lang w:eastAsia="sv-SE"/>
        </w:rPr>
        <w:t>,</w:t>
      </w:r>
      <w:r w:rsidR="00AA27A6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första och sista värde. </w:t>
      </w:r>
    </w:p>
    <w:p w:rsidR="00AA27A6" w:rsidRDefault="00AA27A6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BF3E40" w:rsidRPr="00E83DB1" w:rsidRDefault="00BF3E40" w:rsidP="00F113CC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Exempel:</w:t>
      </w:r>
    </w:p>
    <w:p w:rsidR="00BF3E40" w:rsidRPr="00E83DB1" w:rsidRDefault="00BF3E40" w:rsidP="00F113CC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Kontak</w:t>
      </w:r>
      <w:r w:rsidR="00E83DB1">
        <w:rPr>
          <w:rFonts w:eastAsia="Times New Roman" w:cs="Times New Roman"/>
          <w:color w:val="FF0000"/>
          <w:sz w:val="24"/>
          <w:szCs w:val="24"/>
          <w:lang w:eastAsia="sv-SE"/>
        </w:rPr>
        <w:t>t</w:t>
      </w:r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orsak: Bröstsmärta</w:t>
      </w:r>
    </w:p>
    <w:p w:rsidR="00BF3E40" w:rsidRPr="00E83DB1" w:rsidRDefault="00BF3E40" w:rsidP="00F113CC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ESS kod: 5</w:t>
      </w:r>
    </w:p>
    <w:p w:rsidR="00BF3E40" w:rsidRPr="00E83DB1" w:rsidRDefault="00BF3E40" w:rsidP="00F113CC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ESS färg: Röd</w:t>
      </w:r>
    </w:p>
    <w:p w:rsidR="00BF3E40" w:rsidRPr="00E83DB1" w:rsidRDefault="00BF3E40" w:rsidP="00F113CC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VP färg: Gul</w:t>
      </w:r>
    </w:p>
    <w:p w:rsidR="00BF3E40" w:rsidRDefault="00BF3E40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 xml:space="preserve">RETTS </w:t>
      </w:r>
      <w:proofErr w:type="spellStart"/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prio</w:t>
      </w:r>
      <w:proofErr w:type="spellEnd"/>
      <w:r w:rsidRPr="00E83DB1">
        <w:rPr>
          <w:rFonts w:eastAsia="Times New Roman" w:cs="Times New Roman"/>
          <w:color w:val="FF0000"/>
          <w:sz w:val="24"/>
          <w:szCs w:val="24"/>
          <w:lang w:eastAsia="sv-SE"/>
        </w:rPr>
        <w:t>: Röd</w:t>
      </w:r>
    </w:p>
    <w:p w:rsidR="00BF3E40" w:rsidRDefault="00BF3E40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BF3E40" w:rsidRPr="00D020C4" w:rsidRDefault="00BF3E40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AC4341" w:rsidRPr="00B10D41" w:rsidRDefault="00B10D41" w:rsidP="00F113CC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sv-SE"/>
        </w:rPr>
      </w:pPr>
      <w:proofErr w:type="spellStart"/>
      <w:r>
        <w:rPr>
          <w:rFonts w:eastAsia="Times New Roman" w:cs="Times New Roman"/>
          <w:b/>
          <w:color w:val="000000"/>
          <w:sz w:val="32"/>
          <w:szCs w:val="32"/>
          <w:lang w:eastAsia="sv-SE"/>
        </w:rPr>
        <w:lastRenderedPageBreak/>
        <w:t>Hämtplats</w:t>
      </w:r>
      <w:proofErr w:type="spellEnd"/>
      <w:r>
        <w:rPr>
          <w:rFonts w:eastAsia="Times New Roman" w:cs="Times New Roman"/>
          <w:b/>
          <w:color w:val="000000"/>
          <w:sz w:val="32"/>
          <w:szCs w:val="32"/>
          <w:lang w:eastAsia="sv-SE"/>
        </w:rPr>
        <w:t xml:space="preserve"> </w:t>
      </w:r>
      <w:r w:rsidR="00AC4341" w:rsidRPr="00B10D41">
        <w:rPr>
          <w:rFonts w:eastAsia="Times New Roman" w:cs="Times New Roman"/>
          <w:b/>
          <w:color w:val="000000"/>
          <w:sz w:val="32"/>
          <w:szCs w:val="32"/>
          <w:lang w:eastAsia="sv-SE"/>
        </w:rPr>
        <w:t>och destinationstyp</w:t>
      </w:r>
    </w:p>
    <w:p w:rsidR="00AC4341" w:rsidRPr="00D020C4" w:rsidRDefault="00AC4341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E01A75" w:rsidRPr="00D020C4" w:rsidRDefault="00B10D41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Kodningen är uppbyggd av fyra standardnivåer som används i en stor majoritet av ambulansuppdragen</w:t>
      </w:r>
      <w:r w:rsidR="00E01A75" w:rsidRPr="00D020C4">
        <w:rPr>
          <w:rFonts w:eastAsia="Times New Roman" w:cs="Times New Roman"/>
          <w:color w:val="000000"/>
          <w:sz w:val="24"/>
          <w:szCs w:val="24"/>
          <w:lang w:eastAsia="sv-SE"/>
        </w:rPr>
        <w:t>. Öns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>kas fler nivåer kan dessa kodas</w:t>
      </w:r>
      <w:r w:rsidR="00E01A75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in under övrigt. </w:t>
      </w:r>
    </w:p>
    <w:p w:rsidR="00AC4341" w:rsidRPr="00B10D41" w:rsidRDefault="00AC4341" w:rsidP="00B10D41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B10D41">
        <w:rPr>
          <w:rFonts w:eastAsia="Times New Roman" w:cs="Times New Roman"/>
          <w:color w:val="000000"/>
          <w:sz w:val="24"/>
          <w:szCs w:val="24"/>
          <w:lang w:eastAsia="sv-SE"/>
        </w:rPr>
        <w:t>Bostad</w:t>
      </w:r>
    </w:p>
    <w:p w:rsidR="00AC4341" w:rsidRPr="00D020C4" w:rsidRDefault="00AC4341" w:rsidP="00E01A7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Sjukhus</w:t>
      </w:r>
    </w:p>
    <w:p w:rsidR="00AC4341" w:rsidRPr="00D020C4" w:rsidRDefault="00AC4341" w:rsidP="00E01A7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Vårdcentral</w:t>
      </w:r>
    </w:p>
    <w:p w:rsidR="00AC4341" w:rsidRPr="00D020C4" w:rsidRDefault="00AC4341" w:rsidP="00E01A7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Övrigt</w:t>
      </w:r>
    </w:p>
    <w:p w:rsidR="00E01A75" w:rsidRPr="00D020C4" w:rsidRDefault="00E01A75" w:rsidP="00E01A7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Övrigt, Arbetsplats</w:t>
      </w:r>
    </w:p>
    <w:p w:rsidR="00E01A75" w:rsidRPr="00D020C4" w:rsidRDefault="00E01A75" w:rsidP="00E01A75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Övrigt, Skola</w:t>
      </w:r>
    </w:p>
    <w:p w:rsidR="00AC4341" w:rsidRPr="00D020C4" w:rsidRDefault="00AC4341" w:rsidP="00F113CC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B10D41" w:rsidRDefault="00B10D41" w:rsidP="00F113CC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sv-SE"/>
        </w:rPr>
      </w:pPr>
    </w:p>
    <w:p w:rsidR="00AA27A6" w:rsidRPr="00B10D41" w:rsidRDefault="00AA27A6" w:rsidP="00F113CC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sv-SE"/>
        </w:rPr>
      </w:pPr>
      <w:r w:rsidRPr="00B10D41">
        <w:rPr>
          <w:rFonts w:eastAsia="Times New Roman" w:cs="Times New Roman"/>
          <w:b/>
          <w:color w:val="000000"/>
          <w:sz w:val="32"/>
          <w:szCs w:val="32"/>
          <w:lang w:eastAsia="sv-SE"/>
        </w:rPr>
        <w:t>Läkemedel</w:t>
      </w:r>
    </w:p>
    <w:p w:rsidR="00AA27A6" w:rsidRPr="00D020C4" w:rsidRDefault="00B10D41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Läkemedel ska kodas</w:t>
      </w:r>
      <w:r w:rsidR="00AA27A6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med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 xml:space="preserve"> fullständig ATC kodning. Tills ATC kodning är programmerad i</w:t>
      </w:r>
      <w:r w:rsidR="00AA27A6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>ambulansjournalsystemen används produktnamn med Versal och</w:t>
      </w:r>
      <w:r w:rsidR="00AA27A6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efterföljande gemener. Observera att Syrgas registreras under läkemedel och inte aktivitet. </w:t>
      </w:r>
      <w:r w:rsidR="000067D5" w:rsidRPr="00D020C4">
        <w:rPr>
          <w:rFonts w:eastAsia="Times New Roman" w:cs="Times New Roman"/>
          <w:color w:val="000000"/>
          <w:sz w:val="24"/>
          <w:szCs w:val="24"/>
          <w:lang w:eastAsia="sv-SE"/>
        </w:rPr>
        <w:t>I nuläget kommer vi inte att läsa in mängd aktiv substa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>ns men målet är att framöver kunna</w:t>
      </w:r>
      <w:r w:rsidR="000067D5"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="00157273" w:rsidRPr="00D020C4">
        <w:rPr>
          <w:rFonts w:eastAsia="Times New Roman" w:cs="Times New Roman"/>
          <w:color w:val="000000"/>
          <w:sz w:val="24"/>
          <w:szCs w:val="24"/>
          <w:lang w:eastAsia="sv-SE"/>
        </w:rPr>
        <w:t>göra detta.</w:t>
      </w:r>
    </w:p>
    <w:p w:rsidR="00AA27A6" w:rsidRPr="00D020C4" w:rsidRDefault="00AA27A6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E01A75" w:rsidRPr="00B10D41" w:rsidRDefault="00E01A75" w:rsidP="00F113CC">
      <w:pPr>
        <w:spacing w:after="0" w:line="240" w:lineRule="auto"/>
        <w:rPr>
          <w:rFonts w:eastAsia="Times New Roman" w:cs="Times New Roman"/>
          <w:b/>
          <w:noProof/>
          <w:color w:val="000000"/>
          <w:sz w:val="32"/>
          <w:szCs w:val="32"/>
          <w:lang w:eastAsia="sv-SE"/>
        </w:rPr>
      </w:pPr>
      <w:r w:rsidRPr="00B10D41">
        <w:rPr>
          <w:rFonts w:eastAsia="Times New Roman" w:cs="Times New Roman"/>
          <w:b/>
          <w:noProof/>
          <w:color w:val="000000"/>
          <w:sz w:val="32"/>
          <w:szCs w:val="32"/>
          <w:lang w:eastAsia="sv-SE"/>
        </w:rPr>
        <w:t>Utdata</w:t>
      </w:r>
    </w:p>
    <w:p w:rsidR="00AA27A6" w:rsidRPr="00D020C4" w:rsidRDefault="00AA27A6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>SQL fråga som används under testinsamling från paratus användare har följande inklusioner</w:t>
      </w:r>
      <w:r w:rsidR="00B10D41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 xml:space="preserve"> enligt neda och</w:t>
      </w:r>
      <w:r w:rsidR="00C253D7" w:rsidRPr="00D020C4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 xml:space="preserve"> kommer att användas under 2016 års insaml</w:t>
      </w:r>
      <w:r w:rsidR="00B10D41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>ing. Personnummer kommer att exk</w:t>
      </w:r>
      <w:r w:rsidR="00C253D7" w:rsidRPr="00D020C4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 xml:space="preserve">luderas. </w:t>
      </w:r>
      <w:r w:rsidR="00B10D41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>Arbete kommer att inledeas med</w:t>
      </w:r>
      <w:r w:rsidR="00E01A75" w:rsidRPr="00D020C4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 xml:space="preserve"> SAAB för att möjliggöra denna SQL fråga som en färdig tabell i paratus SDB. </w:t>
      </w:r>
      <w:r w:rsidR="00E83DB1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 xml:space="preserve">Regioner och lansting som har andra journalsystem tar kontakt med sin leverantör för framtagande av utdata. </w:t>
      </w:r>
      <w:r w:rsidR="00E01A75" w:rsidRPr="00D020C4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>Alla data skall</w:t>
      </w:r>
      <w:r w:rsidR="00F2614E" w:rsidRPr="00D020C4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 xml:space="preserve"> leverars i excelformat med nedanstående rubriker m</w:t>
      </w:r>
      <w:r w:rsidR="00B10D41">
        <w:rPr>
          <w:rFonts w:eastAsia="Times New Roman" w:cs="Times New Roman"/>
          <w:noProof/>
          <w:color w:val="000000"/>
          <w:sz w:val="24"/>
          <w:szCs w:val="24"/>
          <w:lang w:eastAsia="sv-SE"/>
        </w:rPr>
        <w:t>ed en rad med för varje unikt vårdtillfälle.</w:t>
      </w:r>
    </w:p>
    <w:p w:rsidR="00AA27A6" w:rsidRPr="00D020C4" w:rsidRDefault="00AA27A6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AA27A6" w:rsidRPr="00D020C4" w:rsidRDefault="00AA27A6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Station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Bedömning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ESS Kod/NULL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ESS Färg/NULL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VP Färg första/NULL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VP Färg Sista/NULL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VP komplett/VP </w:t>
      </w: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ej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komplett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Andningsfrekvens första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SpO2 första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Pulsfrekvens första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Blodtryck första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RLS första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Temp första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Andningsfrekvens sista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SpO2 sista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Pulsfrekvens sista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Blodtryck sista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RLS sista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Temp sista numeriskta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lastRenderedPageBreak/>
        <w:t xml:space="preserve">Ärende nummer </w:t>
      </w:r>
    </w:p>
    <w:p w:rsidR="00E83DB1" w:rsidRPr="00E83DB1" w:rsidRDefault="00E83DB1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000000"/>
          <w:sz w:val="24"/>
          <w:szCs w:val="24"/>
          <w:lang w:eastAsia="sv-SE"/>
        </w:rPr>
        <w:t>Ib</w:t>
      </w:r>
      <w:r w:rsidR="00E01A75" w:rsidRPr="00E83DB1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nummer</w:t>
      </w:r>
    </w:p>
    <w:p w:rsidR="00E01A75" w:rsidRPr="00E83DB1" w:rsidRDefault="00E01A75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E83DB1">
        <w:rPr>
          <w:rFonts w:eastAsia="Times New Roman" w:cs="Times New Roman"/>
          <w:color w:val="000000"/>
          <w:sz w:val="24"/>
          <w:szCs w:val="24"/>
          <w:lang w:eastAsia="sv-SE"/>
        </w:rPr>
        <w:t>SOS central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Uppdragstyp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gram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Primäruppdrag</w:t>
      </w:r>
      <w:proofErr w:type="gram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, Sekundäruppdrag, Passningsuppdrag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Vård på plats, Vård med transport, Ingen patient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Prio</w:t>
      </w:r>
      <w:proofErr w:type="spell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ut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Prio</w:t>
      </w:r>
      <w:proofErr w:type="spell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in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Veckodag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Hämtplatstyp</w:t>
      </w:r>
      <w:proofErr w:type="spellEnd"/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Hämtadress</w:t>
      </w:r>
      <w:r w:rsidR="00E10975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(pickupp adress)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Destinationstyp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Enhet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Larmdatum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Startdatum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Larmtid</w:t>
      </w:r>
      <w:proofErr w:type="spell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Starttid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Ankomst område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Lastat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Ankomst destination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Klartid</w:t>
      </w:r>
      <w:proofErr w:type="spell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Avslutningstid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Km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Utryckningstid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Uppdragstid med patient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Uppdragstid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Person id (exkluderades i testinsamlingen)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Kön</w:t>
      </w:r>
      <w:r w:rsidR="00E10975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(Gender)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Ålder(</w:t>
      </w: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AgeYears</w:t>
      </w:r>
      <w:proofErr w:type="spell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)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Kommun</w:t>
      </w:r>
      <w:r w:rsidR="00E10975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(</w:t>
      </w:r>
      <w:proofErr w:type="spellStart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Muncipality</w:t>
      </w:r>
      <w:proofErr w:type="spellEnd"/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) som patienten är folkbokförd i.</w:t>
      </w:r>
    </w:p>
    <w:p w:rsidR="00244921" w:rsidRPr="00D020C4" w:rsidRDefault="00E10975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sv-SE"/>
        </w:rPr>
        <w:t>HämtZon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sv-SE"/>
        </w:rPr>
        <w:t xml:space="preserve"> (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sv-SE"/>
        </w:rPr>
        <w:t>pickuppZone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sv-SE"/>
        </w:rPr>
        <w:t xml:space="preserve">), </w:t>
      </w:r>
      <w:r w:rsidR="00157273" w:rsidRPr="00D020C4">
        <w:rPr>
          <w:rFonts w:eastAsia="Times New Roman" w:cs="Times New Roman"/>
          <w:color w:val="000000"/>
          <w:sz w:val="24"/>
          <w:szCs w:val="24"/>
          <w:lang w:eastAsia="sv-SE"/>
        </w:rPr>
        <w:t>Kommun som uppdraget utför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>t</w:t>
      </w:r>
      <w:r w:rsidR="00157273" w:rsidRPr="00D020C4">
        <w:rPr>
          <w:rFonts w:eastAsia="Times New Roman" w:cs="Times New Roman"/>
          <w:color w:val="000000"/>
          <w:sz w:val="24"/>
          <w:szCs w:val="24"/>
          <w:lang w:eastAsia="sv-SE"/>
        </w:rPr>
        <w:t>s i.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EKG taget/skickat/NULL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P-glukos numeriskt värde första/NULL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P-glukos sista numeriska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VAS värde första numeriska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VAS värde sista numeriska värde/NULL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1:a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2:a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3:e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4:e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5:e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6:e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 xml:space="preserve">7:e Läkemedel namn/NULL om inget givet Kopplat med ATC kod 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8:e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9:e Läkemedel namn/NULL om inget givet Kopplat med ATC kod</w:t>
      </w:r>
    </w:p>
    <w:p w:rsidR="00244921" w:rsidRPr="00D020C4" w:rsidRDefault="00157273" w:rsidP="00AA27A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020C4">
        <w:rPr>
          <w:rFonts w:eastAsia="Times New Roman" w:cs="Times New Roman"/>
          <w:color w:val="000000"/>
          <w:sz w:val="24"/>
          <w:szCs w:val="24"/>
          <w:lang w:eastAsia="sv-SE"/>
        </w:rPr>
        <w:t>10:e Läkemedel namn/NULL om inget givet Kopplat med ATC kod</w:t>
      </w:r>
    </w:p>
    <w:p w:rsidR="00AA27A6" w:rsidRPr="00D020C4" w:rsidRDefault="00AA27A6" w:rsidP="00AA27A6">
      <w:pPr>
        <w:spacing w:after="0" w:line="240" w:lineRule="auto"/>
        <w:ind w:left="720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AA27A6" w:rsidRPr="00D020C4" w:rsidRDefault="00AA27A6" w:rsidP="00F11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D020C4" w:rsidRDefault="004B040C" w:rsidP="004B040C">
      <w:pPr>
        <w:rPr>
          <w:sz w:val="24"/>
          <w:szCs w:val="24"/>
        </w:rPr>
      </w:pPr>
      <w:r w:rsidRPr="00D020C4">
        <w:rPr>
          <w:sz w:val="24"/>
          <w:szCs w:val="24"/>
        </w:rPr>
        <w:t>Vidare arbete kommer säkerlige</w:t>
      </w:r>
      <w:r w:rsidR="00E10975">
        <w:rPr>
          <w:sz w:val="24"/>
          <w:szCs w:val="24"/>
        </w:rPr>
        <w:t>n att behöva genomföras framöver</w:t>
      </w:r>
      <w:r w:rsidRPr="00D020C4">
        <w:rPr>
          <w:sz w:val="24"/>
          <w:szCs w:val="24"/>
        </w:rPr>
        <w:t xml:space="preserve"> gällande SQL fråga och utdata men det</w:t>
      </w:r>
      <w:r w:rsidR="00E10975">
        <w:rPr>
          <w:sz w:val="24"/>
          <w:szCs w:val="24"/>
        </w:rPr>
        <w:t>ta är en start som behöver utföras gemensamt nationellt för att kunna utvärdera och jämföra resultat och kvalitet inom Svensk Ambulanssjukvård</w:t>
      </w:r>
      <w:r w:rsidRPr="00D020C4">
        <w:rPr>
          <w:sz w:val="24"/>
          <w:szCs w:val="24"/>
        </w:rPr>
        <w:t>.</w:t>
      </w:r>
      <w:r w:rsidR="00D020C4">
        <w:rPr>
          <w:sz w:val="24"/>
          <w:szCs w:val="24"/>
        </w:rPr>
        <w:t xml:space="preserve"> </w:t>
      </w:r>
      <w:r w:rsidRPr="00D020C4">
        <w:rPr>
          <w:sz w:val="24"/>
          <w:szCs w:val="24"/>
        </w:rPr>
        <w:t>Uppkommer det frågor framför allt gällande paratus journalsystem går det m</w:t>
      </w:r>
      <w:r w:rsidR="00D020C4">
        <w:rPr>
          <w:sz w:val="24"/>
          <w:szCs w:val="24"/>
        </w:rPr>
        <w:t xml:space="preserve">ed fördel att höra av sig till Björn Evertson.  </w:t>
      </w:r>
    </w:p>
    <w:p w:rsidR="009A450A" w:rsidRPr="00D020C4" w:rsidRDefault="00D020C4" w:rsidP="004B040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9A450A" w:rsidRPr="00D020C4">
        <w:rPr>
          <w:sz w:val="24"/>
          <w:szCs w:val="24"/>
        </w:rPr>
        <w:t xml:space="preserve">i kommer </w:t>
      </w:r>
      <w:r w:rsidR="00E10975">
        <w:rPr>
          <w:sz w:val="24"/>
          <w:szCs w:val="24"/>
        </w:rPr>
        <w:t>gärna att</w:t>
      </w:r>
      <w:r w:rsidR="009A450A" w:rsidRPr="00D020C4">
        <w:rPr>
          <w:sz w:val="24"/>
          <w:szCs w:val="24"/>
        </w:rPr>
        <w:t xml:space="preserve"> stötta er i denna process. </w:t>
      </w:r>
    </w:p>
    <w:p w:rsidR="009A450A" w:rsidRPr="00D020C4" w:rsidRDefault="004B040C" w:rsidP="004B040C">
      <w:pPr>
        <w:rPr>
          <w:sz w:val="24"/>
          <w:szCs w:val="24"/>
        </w:rPr>
      </w:pPr>
      <w:r w:rsidRPr="00D020C4">
        <w:rPr>
          <w:sz w:val="24"/>
          <w:szCs w:val="24"/>
        </w:rPr>
        <w:t xml:space="preserve">Björn Evertson </w:t>
      </w:r>
    </w:p>
    <w:p w:rsidR="004B040C" w:rsidRPr="00D020C4" w:rsidRDefault="0097283F" w:rsidP="004B040C">
      <w:pPr>
        <w:rPr>
          <w:sz w:val="24"/>
          <w:szCs w:val="24"/>
        </w:rPr>
      </w:pPr>
      <w:hyperlink r:id="rId7" w:history="1">
        <w:r w:rsidR="004B040C" w:rsidRPr="00D020C4">
          <w:rPr>
            <w:rStyle w:val="Hyperlnk"/>
            <w:sz w:val="24"/>
            <w:szCs w:val="24"/>
          </w:rPr>
          <w:t>bjorn.evertson@regionhalland.se</w:t>
        </w:r>
      </w:hyperlink>
    </w:p>
    <w:p w:rsidR="00BA7271" w:rsidRPr="00BA7271" w:rsidRDefault="004B040C" w:rsidP="00BA7271">
      <w:pPr>
        <w:rPr>
          <w:sz w:val="24"/>
          <w:szCs w:val="24"/>
        </w:rPr>
      </w:pPr>
      <w:r w:rsidRPr="00D020C4">
        <w:rPr>
          <w:sz w:val="24"/>
          <w:szCs w:val="24"/>
        </w:rPr>
        <w:t>0721-844444</w:t>
      </w:r>
    </w:p>
    <w:sectPr w:rsidR="00BA7271" w:rsidRPr="00BA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06BE"/>
    <w:multiLevelType w:val="hybridMultilevel"/>
    <w:tmpl w:val="C73A8CF0"/>
    <w:lvl w:ilvl="0" w:tplc="5044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6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8F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24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85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8F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6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E5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2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A80A69"/>
    <w:multiLevelType w:val="hybridMultilevel"/>
    <w:tmpl w:val="BEA66248"/>
    <w:lvl w:ilvl="0" w:tplc="EE8E56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2488B"/>
    <w:multiLevelType w:val="hybridMultilevel"/>
    <w:tmpl w:val="A5A4E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46770"/>
    <w:multiLevelType w:val="hybridMultilevel"/>
    <w:tmpl w:val="09D4443C"/>
    <w:lvl w:ilvl="0" w:tplc="0028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C2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0B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63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CB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A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8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CD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4C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0B77F8"/>
    <w:multiLevelType w:val="hybridMultilevel"/>
    <w:tmpl w:val="E63875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C4046"/>
    <w:multiLevelType w:val="hybridMultilevel"/>
    <w:tmpl w:val="C128B046"/>
    <w:lvl w:ilvl="0" w:tplc="11F2F75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F2"/>
    <w:rsid w:val="000067D5"/>
    <w:rsid w:val="00084CAA"/>
    <w:rsid w:val="000A7AB4"/>
    <w:rsid w:val="00126104"/>
    <w:rsid w:val="00157273"/>
    <w:rsid w:val="001B42B3"/>
    <w:rsid w:val="001D1341"/>
    <w:rsid w:val="00244921"/>
    <w:rsid w:val="002C6AF8"/>
    <w:rsid w:val="002D0870"/>
    <w:rsid w:val="004B040C"/>
    <w:rsid w:val="00586129"/>
    <w:rsid w:val="005C4DF2"/>
    <w:rsid w:val="00730452"/>
    <w:rsid w:val="0073327B"/>
    <w:rsid w:val="007B7AF8"/>
    <w:rsid w:val="007F21AB"/>
    <w:rsid w:val="009460DA"/>
    <w:rsid w:val="0097283F"/>
    <w:rsid w:val="009A450A"/>
    <w:rsid w:val="00AA27A6"/>
    <w:rsid w:val="00AC4341"/>
    <w:rsid w:val="00B0017B"/>
    <w:rsid w:val="00B10D41"/>
    <w:rsid w:val="00B334DE"/>
    <w:rsid w:val="00BA7271"/>
    <w:rsid w:val="00BF3E40"/>
    <w:rsid w:val="00C253D7"/>
    <w:rsid w:val="00C434CB"/>
    <w:rsid w:val="00D020C4"/>
    <w:rsid w:val="00E01A75"/>
    <w:rsid w:val="00E10975"/>
    <w:rsid w:val="00E53038"/>
    <w:rsid w:val="00E83DB1"/>
    <w:rsid w:val="00F113CC"/>
    <w:rsid w:val="00F2614E"/>
    <w:rsid w:val="00F3524D"/>
    <w:rsid w:val="00F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966D6-5CE1-48E8-A23E-22E84BA3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D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A72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B0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0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9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46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6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2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6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1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4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3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0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4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2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1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3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2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8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9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4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4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0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3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1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0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orn.evertson@regionhallan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5FF6A1B9</Template>
  <TotalTime>1</TotalTime>
  <Pages>6</Pages>
  <Words>1176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Evertson Björn AMD AMB ÖSTER/LAHOLM</dc:creator>
  <cp:lastModifiedBy>Anders Sandvik</cp:lastModifiedBy>
  <cp:revision>2</cp:revision>
  <dcterms:created xsi:type="dcterms:W3CDTF">2017-02-13T09:42:00Z</dcterms:created>
  <dcterms:modified xsi:type="dcterms:W3CDTF">2017-02-13T09:42:00Z</dcterms:modified>
</cp:coreProperties>
</file>